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BDA0" w14:textId="77777777" w:rsidR="007D5A5F" w:rsidRDefault="00AB5332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  <w:r w:rsidRPr="00AB5332">
        <w:rPr>
          <w:rFonts w:ascii="Verdana" w:hAnsi="Verdana" w:cs="Verdana"/>
          <w:b/>
          <w:noProof/>
          <w:color w:val="808080"/>
          <w:sz w:val="36"/>
          <w:szCs w:val="36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4701E39" wp14:editId="4C443E8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80515" cy="731520"/>
            <wp:effectExtent l="0" t="0" r="0" b="5080"/>
            <wp:wrapSquare wrapText="bothSides"/>
            <wp:docPr id="3" name="Picture 3" descr="Macintosh HD:Users:LeanneGregory:Google Drive:R&amp;D TEAM:Branding Documents:Other Logos:Health Education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Gregory:Google Drive:R&amp;D TEAM:Branding Documents:Other Logos:Health Education Eng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D1" w:rsidRPr="003636D9">
        <w:rPr>
          <w:rFonts w:ascii="Verdana" w:hAnsi="Verdana" w:cs="Verdana"/>
          <w:b/>
          <w:noProof/>
          <w:color w:val="808080"/>
          <w:sz w:val="20"/>
          <w:szCs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7120C338" wp14:editId="10EE424B">
            <wp:simplePos x="0" y="0"/>
            <wp:positionH relativeFrom="column">
              <wp:posOffset>5239385</wp:posOffset>
            </wp:positionH>
            <wp:positionV relativeFrom="paragraph">
              <wp:posOffset>-114300</wp:posOffset>
            </wp:positionV>
            <wp:extent cx="13163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3B">
        <w:rPr>
          <w:rFonts w:ascii="Verdana" w:hAnsi="Verdana" w:cs="Verdana"/>
          <w:b/>
          <w:color w:val="808080"/>
          <w:sz w:val="36"/>
          <w:szCs w:val="36"/>
        </w:rPr>
        <w:t xml:space="preserve">                                         </w:t>
      </w:r>
    </w:p>
    <w:p w14:paraId="664F71CC" w14:textId="77777777" w:rsidR="00511A3B" w:rsidRDefault="00511A3B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</w:p>
    <w:p w14:paraId="10CD94AD" w14:textId="77777777"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14:paraId="39CD6419" w14:textId="77777777"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14:paraId="1785F637" w14:textId="77777777" w:rsidR="00E237D1" w:rsidRDefault="00E237D1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</w:p>
    <w:p w14:paraId="09435B60" w14:textId="77777777" w:rsidR="007D5A5F" w:rsidRDefault="00511A3B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color w:val="808080"/>
          <w:sz w:val="36"/>
          <w:szCs w:val="36"/>
        </w:rPr>
        <w:t>Leading Cultures of Research and Innovation: a leadership development programme.</w:t>
      </w:r>
    </w:p>
    <w:p w14:paraId="7815189C" w14:textId="77777777" w:rsidR="005B5D13" w:rsidRPr="005B5D13" w:rsidRDefault="005B5D13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i/>
          <w:color w:val="FF0000"/>
          <w:sz w:val="36"/>
          <w:szCs w:val="36"/>
        </w:rPr>
      </w:pPr>
      <w:r>
        <w:rPr>
          <w:rFonts w:ascii="Verdana" w:hAnsi="Verdana" w:cs="Verdana"/>
          <w:b/>
          <w:i/>
          <w:color w:val="FF0000"/>
          <w:sz w:val="36"/>
          <w:szCs w:val="36"/>
        </w:rPr>
        <w:t>**</w:t>
      </w:r>
      <w:r w:rsidRPr="005B5D13">
        <w:rPr>
          <w:rFonts w:ascii="Verdana" w:hAnsi="Verdana" w:cs="Verdana"/>
          <w:b/>
          <w:i/>
          <w:color w:val="FF0000"/>
          <w:sz w:val="36"/>
          <w:szCs w:val="36"/>
        </w:rPr>
        <w:t>Please note this is open to Nor</w:t>
      </w:r>
      <w:r>
        <w:rPr>
          <w:rFonts w:ascii="Verdana" w:hAnsi="Verdana" w:cs="Verdana"/>
          <w:b/>
          <w:i/>
          <w:color w:val="FF0000"/>
          <w:sz w:val="36"/>
          <w:szCs w:val="36"/>
        </w:rPr>
        <w:t>th East and North Cumbria only!**</w:t>
      </w:r>
    </w:p>
    <w:p w14:paraId="5C5E155A" w14:textId="77777777" w:rsid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9"/>
      </w:tblGrid>
      <w:tr w:rsidR="007D5A5F" w14:paraId="39A1333B" w14:textId="77777777" w:rsidTr="00511A3B">
        <w:trPr>
          <w:trHeight w:val="469"/>
        </w:trPr>
        <w:tc>
          <w:tcPr>
            <w:tcW w:w="2943" w:type="dxa"/>
          </w:tcPr>
          <w:p w14:paraId="20660121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</w:t>
            </w:r>
          </w:p>
          <w:p w14:paraId="044603E4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0D0FFE73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370CF89E" w14:textId="77777777" w:rsidTr="00511A3B">
        <w:trPr>
          <w:trHeight w:val="469"/>
        </w:trPr>
        <w:tc>
          <w:tcPr>
            <w:tcW w:w="2943" w:type="dxa"/>
          </w:tcPr>
          <w:p w14:paraId="783733C6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First name</w:t>
            </w:r>
          </w:p>
          <w:p w14:paraId="78CA2EDC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7F74988B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1CE28B26" w14:textId="77777777" w:rsidTr="00511A3B">
        <w:trPr>
          <w:trHeight w:val="469"/>
        </w:trPr>
        <w:tc>
          <w:tcPr>
            <w:tcW w:w="2943" w:type="dxa"/>
          </w:tcPr>
          <w:p w14:paraId="07AAA370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Surname</w:t>
            </w:r>
          </w:p>
          <w:p w14:paraId="384CB197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7145C6A5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AE2964" w14:paraId="50192DDA" w14:textId="77777777" w:rsidTr="00511A3B">
        <w:trPr>
          <w:trHeight w:val="469"/>
        </w:trPr>
        <w:tc>
          <w:tcPr>
            <w:tcW w:w="2943" w:type="dxa"/>
          </w:tcPr>
          <w:p w14:paraId="3A00F72A" w14:textId="77777777" w:rsidR="00AE2964" w:rsidRPr="007D5A5F" w:rsidRDefault="002A1810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Home </w:t>
            </w:r>
            <w:r w:rsidR="00AE2964">
              <w:rPr>
                <w:rFonts w:ascii="Verdana" w:hAnsi="Verdana" w:cs="Verdana"/>
                <w:sz w:val="20"/>
                <w:szCs w:val="20"/>
              </w:rPr>
              <w:t xml:space="preserve">Address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(for 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>venue purposes)</w:t>
            </w:r>
          </w:p>
        </w:tc>
        <w:tc>
          <w:tcPr>
            <w:tcW w:w="6839" w:type="dxa"/>
          </w:tcPr>
          <w:p w14:paraId="5216CF3D" w14:textId="77777777" w:rsidR="00AE2964" w:rsidRDefault="00AE296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313BDA12" w14:textId="77777777" w:rsidTr="00511A3B">
        <w:trPr>
          <w:trHeight w:val="482"/>
        </w:trPr>
        <w:tc>
          <w:tcPr>
            <w:tcW w:w="2943" w:type="dxa"/>
          </w:tcPr>
          <w:p w14:paraId="7100E41A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Job title</w:t>
            </w:r>
          </w:p>
          <w:p w14:paraId="4A3BA677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6D6E0828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44BB7EC9" w14:textId="77777777" w:rsidTr="00511A3B">
        <w:trPr>
          <w:trHeight w:val="469"/>
        </w:trPr>
        <w:tc>
          <w:tcPr>
            <w:tcW w:w="2943" w:type="dxa"/>
          </w:tcPr>
          <w:p w14:paraId="6029C1F9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Employing organisation</w:t>
            </w:r>
          </w:p>
        </w:tc>
        <w:tc>
          <w:tcPr>
            <w:tcW w:w="6839" w:type="dxa"/>
          </w:tcPr>
          <w:p w14:paraId="3D035AB4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25EAFC51" w14:textId="77777777" w:rsidTr="00511A3B">
        <w:trPr>
          <w:trHeight w:val="482"/>
        </w:trPr>
        <w:tc>
          <w:tcPr>
            <w:tcW w:w="2943" w:type="dxa"/>
          </w:tcPr>
          <w:p w14:paraId="67FBC53A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Contact telephone number</w:t>
            </w:r>
          </w:p>
        </w:tc>
        <w:tc>
          <w:tcPr>
            <w:tcW w:w="6839" w:type="dxa"/>
          </w:tcPr>
          <w:p w14:paraId="40CA249A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34AB38EF" w14:textId="77777777" w:rsidTr="00511A3B">
        <w:trPr>
          <w:trHeight w:val="469"/>
        </w:trPr>
        <w:tc>
          <w:tcPr>
            <w:tcW w:w="2943" w:type="dxa"/>
          </w:tcPr>
          <w:p w14:paraId="42DE7722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Email</w:t>
            </w:r>
          </w:p>
          <w:p w14:paraId="6B8D26AB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21116DBA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5F1AAD3D" w14:textId="77777777" w:rsidTr="00511A3B">
        <w:trPr>
          <w:trHeight w:val="482"/>
        </w:trPr>
        <w:tc>
          <w:tcPr>
            <w:tcW w:w="2943" w:type="dxa"/>
          </w:tcPr>
          <w:p w14:paraId="27B403CA" w14:textId="77777777" w:rsidR="00177960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describe briefly the service you lead</w:t>
            </w:r>
            <w:r w:rsidR="005917AD">
              <w:rPr>
                <w:rFonts w:ascii="Verdana" w:hAnsi="Verdana" w:cs="Verdana"/>
                <w:sz w:val="20"/>
                <w:szCs w:val="20"/>
              </w:rPr>
              <w:t xml:space="preserve"> and the numbers of people in your team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(max 200 words)</w:t>
            </w:r>
          </w:p>
          <w:p w14:paraId="4002237D" w14:textId="77777777"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2D185AB6" w14:textId="77777777"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1A5CCBF7" w14:textId="77777777"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75098005" w14:textId="77777777" w:rsidR="00511A3B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08812FFD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7AC62B6C" w14:textId="77777777" w:rsidTr="00511A3B">
        <w:trPr>
          <w:trHeight w:val="2383"/>
        </w:trPr>
        <w:tc>
          <w:tcPr>
            <w:tcW w:w="2943" w:type="dxa"/>
          </w:tcPr>
          <w:p w14:paraId="1D74DD12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2751C233" w14:textId="77777777"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Why are you interested in participating in this programme? </w:t>
            </w:r>
          </w:p>
          <w:p w14:paraId="0693DD05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7192CF06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14:paraId="281CFA97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14:paraId="21EBD5F8" w14:textId="77777777" w:rsidTr="00511A3B">
        <w:trPr>
          <w:trHeight w:val="2869"/>
        </w:trPr>
        <w:tc>
          <w:tcPr>
            <w:tcW w:w="2943" w:type="dxa"/>
          </w:tcPr>
          <w:p w14:paraId="1F7CD3C2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12D48755" w14:textId="77777777"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What are the </w:t>
            </w:r>
            <w:r w:rsidR="00B76D42">
              <w:rPr>
                <w:rFonts w:ascii="Verdana" w:hAnsi="Verdana" w:cs="Verdana"/>
                <w:sz w:val="20"/>
                <w:szCs w:val="20"/>
              </w:rPr>
              <w:t xml:space="preserve">three </w:t>
            </w:r>
            <w:r>
              <w:rPr>
                <w:rFonts w:ascii="Verdana" w:hAnsi="Verdana" w:cs="Verdana"/>
                <w:sz w:val="20"/>
                <w:szCs w:val="20"/>
              </w:rPr>
              <w:t>key things you hope to achieve as a consequence of participating?</w:t>
            </w:r>
          </w:p>
        </w:tc>
        <w:tc>
          <w:tcPr>
            <w:tcW w:w="6839" w:type="dxa"/>
          </w:tcPr>
          <w:p w14:paraId="7E5870C9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B657A5" w14:paraId="78222418" w14:textId="77777777" w:rsidTr="00142A1D">
        <w:trPr>
          <w:trHeight w:val="2869"/>
        </w:trPr>
        <w:tc>
          <w:tcPr>
            <w:tcW w:w="9782" w:type="dxa"/>
            <w:gridSpan w:val="2"/>
          </w:tcPr>
          <w:p w14:paraId="6F7C43D0" w14:textId="77777777" w:rsidR="00B657A5" w:rsidRPr="007D5A5F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Dates</w:t>
            </w:r>
          </w:p>
          <w:p w14:paraId="0D426FA9" w14:textId="77777777" w:rsidR="00B657A5" w:rsidRDefault="00B657A5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14:paraId="48C26BDA" w14:textId="77777777" w:rsidR="00142A1D" w:rsidRDefault="00FE051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4</w:t>
            </w:r>
            <w:r w:rsidR="00D42886" w:rsidRPr="00D42886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and 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5</w:t>
            </w:r>
            <w:r w:rsidR="00D42886" w:rsidRPr="00D42886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September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2019 </w:t>
            </w:r>
            <w:r w:rsidR="00B76D42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two day residential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– </w:t>
            </w:r>
            <w:r w:rsidR="009A140F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top secret location! </w:t>
            </w:r>
          </w:p>
          <w:p w14:paraId="65B072A5" w14:textId="77777777" w:rsidR="00D42886" w:rsidRDefault="00FE051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24</w:t>
            </w:r>
            <w:r w:rsidRPr="00FE0514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October</w:t>
            </w:r>
            <w:r w:rsidR="00B76D42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one day workshop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Location TBC </w:t>
            </w:r>
          </w:p>
          <w:p w14:paraId="3D2B05B9" w14:textId="77777777" w:rsidR="00B76D42" w:rsidRDefault="00FE0514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20</w:t>
            </w:r>
            <w:r w:rsidRPr="00FE0514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November </w:t>
            </w:r>
            <w:r w:rsidR="00D42886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one day workshop Location TBC</w:t>
            </w:r>
          </w:p>
          <w:p w14:paraId="3687659F" w14:textId="77777777"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14:paraId="03524F52" w14:textId="77777777"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Please note you need to be able attend all four days</w:t>
            </w:r>
            <w:r w:rsidR="00FE051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to be eligible for this course and the course is open to staff working in the North East and </w:t>
            </w:r>
            <w:r w:rsidR="00817B89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North </w:t>
            </w:r>
            <w:r w:rsidR="00FE0514"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Cumbria </w:t>
            </w:r>
          </w:p>
          <w:p w14:paraId="07B9A601" w14:textId="77777777" w:rsidR="00B76D42" w:rsidRDefault="00B76D42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5917AD" w14:paraId="0748442D" w14:textId="77777777" w:rsidTr="00142A1D">
        <w:trPr>
          <w:trHeight w:val="2869"/>
        </w:trPr>
        <w:tc>
          <w:tcPr>
            <w:tcW w:w="9782" w:type="dxa"/>
            <w:gridSpan w:val="2"/>
          </w:tcPr>
          <w:p w14:paraId="50CF923D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4629FD82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 will be developing an on-line community as part of this programme. Please can you indicate which platform yo</w:t>
            </w:r>
            <w:r w:rsidR="00E237D1">
              <w:rPr>
                <w:rFonts w:ascii="Verdana" w:hAnsi="Verdana" w:cs="Verdana"/>
                <w:sz w:val="20"/>
                <w:szCs w:val="20"/>
              </w:rPr>
              <w:t>u would prefer to use:- (highlight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preferred option)</w:t>
            </w:r>
          </w:p>
          <w:p w14:paraId="53EF4BC7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1E3AEC2F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55838736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31E70F0A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Facebook       Google Plus          WhatsApp       Slack        LinkedIn         Other (please state) </w:t>
            </w:r>
          </w:p>
          <w:p w14:paraId="0838C61B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14:paraId="0514BAA0" w14:textId="77777777" w:rsidR="005917AD" w:rsidRDefault="005917A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</w:t>
            </w:r>
          </w:p>
        </w:tc>
      </w:tr>
      <w:tr w:rsidR="007D5A5F" w14:paraId="688042AC" w14:textId="77777777" w:rsidTr="00511A3B">
        <w:trPr>
          <w:trHeight w:val="63"/>
        </w:trPr>
        <w:tc>
          <w:tcPr>
            <w:tcW w:w="2943" w:type="dxa"/>
          </w:tcPr>
          <w:p w14:paraId="7A6C20BA" w14:textId="77777777" w:rsidR="007D5A5F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you have approval from 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your line manager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to attend this programme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6839" w:type="dxa"/>
          </w:tcPr>
          <w:p w14:paraId="21306A1F" w14:textId="77777777"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14:paraId="5963E620" w14:textId="77777777"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Yes          No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>(please circle as appropriate)</w:t>
            </w:r>
          </w:p>
        </w:tc>
      </w:tr>
    </w:tbl>
    <w:p w14:paraId="1B8AB3A7" w14:textId="77777777" w:rsidR="007D5A5F" w:rsidRP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p w14:paraId="331AC81D" w14:textId="77777777" w:rsidR="00733451" w:rsidRDefault="00733451"/>
    <w:p w14:paraId="257BCE16" w14:textId="77777777" w:rsidR="007D5A5F" w:rsidRDefault="00177960">
      <w:r>
        <w:t>Please return</w:t>
      </w:r>
      <w:r w:rsidR="007D5A5F">
        <w:t xml:space="preserve"> to </w:t>
      </w:r>
      <w:hyperlink r:id="rId7" w:history="1">
        <w:r w:rsidR="007D5A5F" w:rsidRPr="00F46742">
          <w:rPr>
            <w:rStyle w:val="Hyperlink"/>
          </w:rPr>
          <w:t>Leanne.gregory@researchnorthwest.nhs.uk</w:t>
        </w:r>
      </w:hyperlink>
      <w:r>
        <w:t xml:space="preserve"> </w:t>
      </w:r>
    </w:p>
    <w:p w14:paraId="199DFBC2" w14:textId="77777777" w:rsidR="00183235" w:rsidRDefault="00183235"/>
    <w:p w14:paraId="5CD00C2E" w14:textId="77777777" w:rsidR="00183235" w:rsidRDefault="00183235">
      <w:r>
        <w:t xml:space="preserve">The closing date is </w:t>
      </w:r>
      <w:r w:rsidR="00AE2964">
        <w:rPr>
          <w:b/>
          <w:color w:val="FF0000"/>
        </w:rPr>
        <w:t>5pm Wednesday</w:t>
      </w:r>
      <w:r w:rsidR="009A140F" w:rsidRPr="009A140F">
        <w:rPr>
          <w:b/>
          <w:color w:val="FF0000"/>
        </w:rPr>
        <w:t xml:space="preserve"> </w:t>
      </w:r>
      <w:r w:rsidR="00AE2964">
        <w:rPr>
          <w:b/>
          <w:color w:val="FF0000"/>
        </w:rPr>
        <w:t>3</w:t>
      </w:r>
      <w:r w:rsidR="009A140F" w:rsidRPr="009A140F">
        <w:rPr>
          <w:b/>
          <w:color w:val="FF0000"/>
        </w:rPr>
        <w:t>1</w:t>
      </w:r>
      <w:r w:rsidR="009A140F" w:rsidRPr="009A140F">
        <w:rPr>
          <w:b/>
          <w:color w:val="FF0000"/>
          <w:vertAlign w:val="superscript"/>
        </w:rPr>
        <w:t>st</w:t>
      </w:r>
      <w:r w:rsidR="00AE2964">
        <w:rPr>
          <w:b/>
          <w:color w:val="FF0000"/>
        </w:rPr>
        <w:t xml:space="preserve"> July</w:t>
      </w:r>
      <w:r w:rsidR="009A140F" w:rsidRPr="009A140F">
        <w:rPr>
          <w:b/>
          <w:color w:val="FF0000"/>
        </w:rPr>
        <w:t xml:space="preserve"> 2019 </w:t>
      </w:r>
    </w:p>
    <w:sectPr w:rsidR="00183235" w:rsidSect="00511A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42A1D"/>
    <w:rsid w:val="0017174D"/>
    <w:rsid w:val="00177960"/>
    <w:rsid w:val="00183235"/>
    <w:rsid w:val="002A1810"/>
    <w:rsid w:val="00352CA8"/>
    <w:rsid w:val="003910F3"/>
    <w:rsid w:val="004B650C"/>
    <w:rsid w:val="00511A3B"/>
    <w:rsid w:val="00552F9B"/>
    <w:rsid w:val="005917AD"/>
    <w:rsid w:val="005B5D13"/>
    <w:rsid w:val="00733451"/>
    <w:rsid w:val="00742CC9"/>
    <w:rsid w:val="007D5A5F"/>
    <w:rsid w:val="00817B89"/>
    <w:rsid w:val="00885369"/>
    <w:rsid w:val="0092341D"/>
    <w:rsid w:val="009A140F"/>
    <w:rsid w:val="00AB5332"/>
    <w:rsid w:val="00AE2964"/>
    <w:rsid w:val="00B657A5"/>
    <w:rsid w:val="00B76D42"/>
    <w:rsid w:val="00C37ACE"/>
    <w:rsid w:val="00D42886"/>
    <w:rsid w:val="00E13468"/>
    <w:rsid w:val="00E237D1"/>
    <w:rsid w:val="00EC48ED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FC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mailto:Leanne.gregory@researchnorthwest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Leanne</cp:lastModifiedBy>
  <cp:revision>3</cp:revision>
  <cp:lastPrinted>2014-09-01T08:41:00Z</cp:lastPrinted>
  <dcterms:created xsi:type="dcterms:W3CDTF">2019-05-22T09:11:00Z</dcterms:created>
  <dcterms:modified xsi:type="dcterms:W3CDTF">2019-05-22T09:18:00Z</dcterms:modified>
</cp:coreProperties>
</file>